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03CBAF" w14:textId="77777777" w:rsidR="0021381B" w:rsidRPr="00A51B9A" w:rsidRDefault="00BB2268" w:rsidP="00630655">
      <w:pPr>
        <w:spacing w:after="240" w:line="240" w:lineRule="auto"/>
        <w:jc w:val="both"/>
        <w:rPr>
          <w:b/>
          <w:bCs/>
        </w:rPr>
      </w:pPr>
      <w:r w:rsidRPr="00A51B9A">
        <w:rPr>
          <w:b/>
          <w:bCs/>
        </w:rPr>
        <w:t xml:space="preserve">Décret </w:t>
      </w:r>
      <w:r w:rsidR="008475DA" w:rsidRPr="00A51B9A">
        <w:rPr>
          <w:b/>
          <w:bCs/>
        </w:rPr>
        <w:t>n°</w:t>
      </w:r>
      <w:r w:rsidRPr="00A51B9A">
        <w:rPr>
          <w:b/>
          <w:bCs/>
        </w:rPr>
        <w:t>93-274 du 2</w:t>
      </w:r>
      <w:r w:rsidR="0096477E" w:rsidRPr="00A51B9A">
        <w:rPr>
          <w:b/>
          <w:bCs/>
        </w:rPr>
        <w:t>8</w:t>
      </w:r>
      <w:r w:rsidRPr="00A51B9A">
        <w:rPr>
          <w:b/>
          <w:bCs/>
        </w:rPr>
        <w:t xml:space="preserve"> février 1993 portant création du Conseil supérieur de ta télématique et du comité de la télématique anonyme</w:t>
      </w:r>
    </w:p>
    <w:p w14:paraId="05A9B472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NOR : PTTC9300U9D</w:t>
      </w:r>
    </w:p>
    <w:p w14:paraId="5A7C31E9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Le Premier ministre,</w:t>
      </w:r>
    </w:p>
    <w:p w14:paraId="69938FD5" w14:textId="569C6FC3" w:rsidR="0021381B" w:rsidRPr="00D04CE2" w:rsidRDefault="00BB2268" w:rsidP="00630655">
      <w:pPr>
        <w:spacing w:after="240" w:line="240" w:lineRule="auto"/>
        <w:jc w:val="both"/>
      </w:pPr>
      <w:r w:rsidRPr="00D04CE2">
        <w:t>Sur le rapport du ministre d'</w:t>
      </w:r>
      <w:r w:rsidR="001B3336" w:rsidRPr="00D04CE2">
        <w:t>État</w:t>
      </w:r>
      <w:r w:rsidRPr="00D04CE2">
        <w:t>, ministre de l'éducation nationale et de la culture, du garde des sceaux, ministre de la justice, et du ministre des postes et télécommunications,</w:t>
      </w:r>
    </w:p>
    <w:p w14:paraId="5D01D690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Vu le code des postes et télécommunications ;</w:t>
      </w:r>
    </w:p>
    <w:p w14:paraId="2A9139A4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Vu la loi n</w:t>
      </w:r>
      <w:r w:rsidR="008475DA">
        <w:t>°</w:t>
      </w:r>
      <w:r w:rsidRPr="00D04CE2">
        <w:t>86-1067 du 30 septembre 1986 relative à la liberté de communication, notamment son article Ier ;</w:t>
      </w:r>
    </w:p>
    <w:p w14:paraId="205D0E90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Vu la loi n</w:t>
      </w:r>
      <w:r w:rsidR="0096477E">
        <w:t>°</w:t>
      </w:r>
      <w:r w:rsidRPr="00D04CE2">
        <w:t>90-568 du 2 juillet 1990 relative à l'organisation du service public de la poste et des télécommunications ;</w:t>
      </w:r>
    </w:p>
    <w:p w14:paraId="2D0476D1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Vu le décret no 90-1213 du 29 décembre 1990 relatif au cahier des charges de France Télécom,</w:t>
      </w:r>
    </w:p>
    <w:p w14:paraId="1F4EF4DD" w14:textId="77777777" w:rsidR="00D04CE2" w:rsidRDefault="00BB2268" w:rsidP="00630655">
      <w:pPr>
        <w:spacing w:after="240" w:line="240" w:lineRule="auto"/>
        <w:jc w:val="both"/>
      </w:pPr>
      <w:r w:rsidRPr="00D04CE2">
        <w:t>Nota. - Pour tous renseignements, les candidats devront s'adresser par écrit à l'Institut national de la recherche agronomique direction des ressources humaines, division Promotion et évaluation concours DR 147, rue de l'Université, 75338 PARIS CEDEX 07,</w:t>
      </w:r>
    </w:p>
    <w:p w14:paraId="331479F5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Décrète :</w:t>
      </w:r>
    </w:p>
    <w:p w14:paraId="33978445" w14:textId="77777777" w:rsidR="0021381B" w:rsidRPr="00D04CE2" w:rsidRDefault="00BB2268" w:rsidP="00630655">
      <w:pPr>
        <w:spacing w:after="240" w:line="240" w:lineRule="auto"/>
        <w:jc w:val="both"/>
      </w:pPr>
      <w:r w:rsidRPr="00D04CE2">
        <w:t xml:space="preserve">Art. I </w:t>
      </w:r>
      <w:r w:rsidR="00D04CE2" w:rsidRPr="00D04CE2">
        <w:rPr>
          <w:vertAlign w:val="superscript"/>
        </w:rPr>
        <w:t>er.</w:t>
      </w:r>
      <w:r w:rsidRPr="00D04CE2">
        <w:t xml:space="preserve"> - Les articles D. 406-1 à D. 406-3 du titre Ier du livre II de la 3e partie du code des postes et télécommunications sont remplacés par les dispositions suivantes :</w:t>
      </w:r>
    </w:p>
    <w:p w14:paraId="56BA23DB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« Art. D. 406-1. - Il est créé auprès du ministre chargé des télécommunications un conseil consultatif appelé Conseil supérieur de la télématique.</w:t>
      </w:r>
    </w:p>
    <w:p w14:paraId="3DFE6BC4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« Art. D. 406-1-1. - Le Conseil supérieur de la télématique comprend :</w:t>
      </w:r>
    </w:p>
    <w:p w14:paraId="6479048F" w14:textId="77777777" w:rsidR="0021381B" w:rsidRPr="00D04CE2" w:rsidRDefault="00BB2268" w:rsidP="00630655">
      <w:pPr>
        <w:spacing w:after="240" w:line="240" w:lineRule="auto"/>
        <w:jc w:val="both"/>
      </w:pPr>
      <w:r w:rsidRPr="00D04CE2">
        <w:t xml:space="preserve">« </w:t>
      </w:r>
      <w:proofErr w:type="gramStart"/>
      <w:r w:rsidRPr="00D04CE2">
        <w:t>l.</w:t>
      </w:r>
      <w:proofErr w:type="gramEnd"/>
      <w:r w:rsidRPr="00D04CE2">
        <w:t xml:space="preserve"> Un conseiller d'</w:t>
      </w:r>
      <w:r w:rsidR="00D04CE2" w:rsidRPr="00D04CE2">
        <w:t>État</w:t>
      </w:r>
      <w:r w:rsidRPr="00D04CE2">
        <w:t>, en activité ou honoraire, prés</w:t>
      </w:r>
      <w:r w:rsidR="00D04CE2" w:rsidRPr="00D04CE2">
        <w:t xml:space="preserve">ident </w:t>
      </w:r>
    </w:p>
    <w:p w14:paraId="11B0D14C" w14:textId="77777777" w:rsidR="0021381B" w:rsidRPr="00D04CE2" w:rsidRDefault="00BB2268" w:rsidP="00630655">
      <w:pPr>
        <w:spacing w:after="240" w:line="240" w:lineRule="auto"/>
        <w:jc w:val="both"/>
      </w:pPr>
      <w:r w:rsidRPr="00D04CE2">
        <w:t>« 2. Un magistrat de la Cour de cassation, en activité ou honoraire, vice-président ;</w:t>
      </w:r>
    </w:p>
    <w:p w14:paraId="475A00F0" w14:textId="77777777" w:rsidR="0021381B" w:rsidRPr="00D04CE2" w:rsidRDefault="00BB2268" w:rsidP="00630655">
      <w:pPr>
        <w:spacing w:after="240" w:line="240" w:lineRule="auto"/>
        <w:jc w:val="both"/>
      </w:pPr>
      <w:r w:rsidRPr="00D04CE2">
        <w:t xml:space="preserve">« 3. Un magistrat, juge des enfants ou ayant exercé les fonctions de juge </w:t>
      </w:r>
      <w:bookmarkStart w:id="0" w:name="_GoBack"/>
      <w:bookmarkEnd w:id="0"/>
      <w:r w:rsidRPr="00D04CE2">
        <w:t>des enfants ;</w:t>
      </w:r>
    </w:p>
    <w:sectPr w:rsidR="0021381B" w:rsidRPr="00D04CE2" w:rsidSect="00160E41">
      <w:headerReference w:type="default" r:id="rId7"/>
      <w:footerReference w:type="default" r:id="rId8"/>
      <w:type w:val="continuous"/>
      <w:pgSz w:w="12442" w:h="16841"/>
      <w:pgMar w:top="1417" w:right="1417" w:bottom="1417" w:left="1417" w:header="720" w:footer="454" w:gutter="0"/>
      <w:cols w:space="45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8F3228" w14:textId="77777777" w:rsidR="002E2CEB" w:rsidRDefault="002E2CEB" w:rsidP="00A51B9A">
      <w:pPr>
        <w:spacing w:after="0" w:line="240" w:lineRule="auto"/>
      </w:pPr>
      <w:r>
        <w:separator/>
      </w:r>
    </w:p>
  </w:endnote>
  <w:endnote w:type="continuationSeparator" w:id="0">
    <w:p w14:paraId="287BBDC8" w14:textId="77777777" w:rsidR="002E2CEB" w:rsidRDefault="002E2CEB" w:rsidP="00A51B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8795939"/>
      <w:docPartObj>
        <w:docPartGallery w:val="Page Numbers (Bottom of Page)"/>
        <w:docPartUnique/>
      </w:docPartObj>
    </w:sdtPr>
    <w:sdtEndPr/>
    <w:sdtContent>
      <w:p w14:paraId="37EBDE22" w14:textId="444C67A0" w:rsidR="00A51B9A" w:rsidRDefault="00A51B9A">
        <w:pPr>
          <w:pStyle w:val="Pieddepag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CA5AC3F" w14:textId="77777777" w:rsidR="002E2CEB" w:rsidRDefault="002E2CEB" w:rsidP="00A51B9A">
      <w:pPr>
        <w:spacing w:after="0" w:line="240" w:lineRule="auto"/>
      </w:pPr>
      <w:r>
        <w:separator/>
      </w:r>
    </w:p>
  </w:footnote>
  <w:footnote w:type="continuationSeparator" w:id="0">
    <w:p w14:paraId="263BDD7D" w14:textId="77777777" w:rsidR="002E2CEB" w:rsidRDefault="002E2CEB" w:rsidP="00A51B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D9D59" w14:textId="5CCA9BC3" w:rsidR="00A51B9A" w:rsidRDefault="00A51B9A" w:rsidP="00A51B9A">
    <w:pPr>
      <w:pStyle w:val="Titreloisetdcrets"/>
    </w:pPr>
    <w:r w:rsidRPr="00D04CE2">
      <w:t>JOURNAL OFFICIEL DE LA RÉPUBLIQUE FRANÇAIS</w:t>
    </w:r>
    <w:r>
      <w:t xml:space="preserve">e - </w:t>
    </w:r>
    <w:r w:rsidRPr="00D04CE2">
      <w:t>3 mars 1993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9E705F"/>
    <w:multiLevelType w:val="hybridMultilevel"/>
    <w:tmpl w:val="83DAB1DE"/>
    <w:lvl w:ilvl="0" w:tplc="08C0208A">
      <w:start w:val="1"/>
      <w:numFmt w:val="upperRoman"/>
      <w:lvlText w:val="%1."/>
      <w:lvlJc w:val="left"/>
      <w:pPr>
        <w:ind w:left="454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7F8EA3C">
      <w:start w:val="1"/>
      <w:numFmt w:val="lowerLetter"/>
      <w:lvlText w:val="%2"/>
      <w:lvlJc w:val="left"/>
      <w:pPr>
        <w:ind w:left="26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DD88904">
      <w:start w:val="1"/>
      <w:numFmt w:val="lowerRoman"/>
      <w:lvlText w:val="%3"/>
      <w:lvlJc w:val="left"/>
      <w:pPr>
        <w:ind w:left="33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FDC29608">
      <w:start w:val="1"/>
      <w:numFmt w:val="decimal"/>
      <w:lvlText w:val="%4"/>
      <w:lvlJc w:val="left"/>
      <w:pPr>
        <w:ind w:left="40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1EA4C3EA">
      <w:start w:val="1"/>
      <w:numFmt w:val="lowerLetter"/>
      <w:lvlText w:val="%5"/>
      <w:lvlJc w:val="left"/>
      <w:pPr>
        <w:ind w:left="479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87688F2">
      <w:start w:val="1"/>
      <w:numFmt w:val="lowerRoman"/>
      <w:lvlText w:val="%6"/>
      <w:lvlJc w:val="left"/>
      <w:pPr>
        <w:ind w:left="551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B34844A">
      <w:start w:val="1"/>
      <w:numFmt w:val="decimal"/>
      <w:lvlText w:val="%7"/>
      <w:lvlJc w:val="left"/>
      <w:pPr>
        <w:ind w:left="623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FA881A0">
      <w:start w:val="1"/>
      <w:numFmt w:val="lowerLetter"/>
      <w:lvlText w:val="%8"/>
      <w:lvlJc w:val="left"/>
      <w:pPr>
        <w:ind w:left="695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75AE058C">
      <w:start w:val="1"/>
      <w:numFmt w:val="lowerRoman"/>
      <w:lvlText w:val="%9"/>
      <w:lvlJc w:val="left"/>
      <w:pPr>
        <w:ind w:left="7672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linkStyl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1381B"/>
    <w:rsid w:val="00160E41"/>
    <w:rsid w:val="001B3336"/>
    <w:rsid w:val="0021381B"/>
    <w:rsid w:val="002E2CEB"/>
    <w:rsid w:val="00630655"/>
    <w:rsid w:val="0076765D"/>
    <w:rsid w:val="008475DA"/>
    <w:rsid w:val="0096477E"/>
    <w:rsid w:val="00A51B9A"/>
    <w:rsid w:val="00BB2268"/>
    <w:rsid w:val="00D04CE2"/>
    <w:rsid w:val="00DF2C2D"/>
    <w:rsid w:val="00EB4F2E"/>
    <w:rsid w:val="00FE56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62A0BE"/>
  <w15:docId w15:val="{B46E76AC-15AA-4E71-93C7-9E8C37915E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0E41"/>
    <w:rPr>
      <w:rFonts w:ascii="Calibri" w:eastAsiaTheme="minorHAnsi" w:hAnsi="Calibri"/>
      <w:sz w:val="24"/>
      <w:lang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160E41"/>
    <w:pPr>
      <w:keepNext/>
      <w:keepLines/>
      <w:spacing w:before="240"/>
      <w:outlineLvl w:val="0"/>
    </w:pPr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160E41"/>
    <w:pPr>
      <w:keepNext/>
      <w:keepLines/>
      <w:spacing w:before="40"/>
      <w:outlineLvl w:val="1"/>
    </w:pPr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60E41"/>
    <w:pPr>
      <w:keepNext/>
      <w:keepLines/>
      <w:spacing w:before="40"/>
      <w:jc w:val="center"/>
      <w:outlineLvl w:val="2"/>
    </w:pPr>
    <w:rPr>
      <w:rFonts w:ascii="Times New Roman" w:eastAsiaTheme="majorEastAsia" w:hAnsi="Times New Roman" w:cstheme="majorBidi"/>
      <w:color w:val="1F3763" w:themeColor="accent1" w:themeShade="7F"/>
      <w:sz w:val="28"/>
      <w:szCs w:val="24"/>
    </w:rPr>
  </w:style>
  <w:style w:type="paragraph" w:styleId="Titre4">
    <w:name w:val="heading 4"/>
    <w:basedOn w:val="Normal"/>
    <w:next w:val="Normal"/>
    <w:link w:val="Titre4Car"/>
    <w:uiPriority w:val="9"/>
    <w:unhideWhenUsed/>
    <w:qFormat/>
    <w:rsid w:val="00160E41"/>
    <w:pPr>
      <w:keepNext/>
      <w:keepLines/>
      <w:spacing w:before="40"/>
      <w:outlineLvl w:val="3"/>
    </w:pPr>
    <w:rPr>
      <w:rFonts w:ascii="Times New Roman" w:eastAsiaTheme="majorEastAsia" w:hAnsi="Times New Roman" w:cstheme="majorBidi"/>
      <w:i/>
      <w:iCs/>
      <w:color w:val="2F5496" w:themeColor="accent1" w:themeShade="BF"/>
      <w:u w:val="single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160E41"/>
    <w:pPr>
      <w:keepNext/>
      <w:keepLines/>
      <w:spacing w:before="40"/>
      <w:outlineLvl w:val="4"/>
    </w:pPr>
    <w:rPr>
      <w:rFonts w:ascii="Times New Roman" w:eastAsiaTheme="majorEastAsia" w:hAnsi="Times New Roman" w:cstheme="majorBidi"/>
      <w:color w:val="2F5496" w:themeColor="accent1" w:themeShade="BF"/>
      <w:u w:val="single"/>
    </w:rPr>
  </w:style>
  <w:style w:type="paragraph" w:styleId="Titre6">
    <w:name w:val="heading 6"/>
    <w:basedOn w:val="Normal"/>
    <w:next w:val="Normal"/>
    <w:link w:val="Titre6Car"/>
    <w:uiPriority w:val="9"/>
    <w:unhideWhenUsed/>
    <w:qFormat/>
    <w:rsid w:val="00160E41"/>
    <w:pPr>
      <w:keepNext/>
      <w:keepLines/>
      <w:spacing w:before="40"/>
      <w:jc w:val="center"/>
      <w:outlineLvl w:val="5"/>
    </w:pPr>
    <w:rPr>
      <w:rFonts w:ascii="Times New Roman" w:eastAsiaTheme="majorEastAsia" w:hAnsi="Times New Roman" w:cstheme="majorBidi"/>
      <w:i/>
      <w:color w:val="1F3763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unhideWhenUsed/>
    <w:qFormat/>
    <w:rsid w:val="00160E41"/>
    <w:pPr>
      <w:keepNext/>
      <w:keepLines/>
      <w:spacing w:before="40"/>
      <w:outlineLvl w:val="6"/>
    </w:pPr>
    <w:rPr>
      <w:rFonts w:ascii="Times New Roman" w:eastAsiaTheme="majorEastAsia" w:hAnsi="Times New Roman" w:cstheme="majorBidi"/>
      <w:iCs/>
      <w:color w:val="00B0F0"/>
    </w:rPr>
  </w:style>
  <w:style w:type="character" w:default="1" w:styleId="Policepardfaut">
    <w:name w:val="Default Paragraph Font"/>
    <w:uiPriority w:val="1"/>
    <w:semiHidden/>
    <w:unhideWhenUsed/>
    <w:rsid w:val="00160E41"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  <w:rsid w:val="00160E41"/>
  </w:style>
  <w:style w:type="character" w:customStyle="1" w:styleId="Titre3Car">
    <w:name w:val="Titre 3 Car"/>
    <w:basedOn w:val="Policepardfaut"/>
    <w:link w:val="Titre3"/>
    <w:uiPriority w:val="9"/>
    <w:rsid w:val="00160E41"/>
    <w:rPr>
      <w:rFonts w:ascii="Times New Roman" w:eastAsiaTheme="majorEastAsia" w:hAnsi="Times New Roman" w:cstheme="majorBidi"/>
      <w:color w:val="1F3763" w:themeColor="accent1" w:themeShade="7F"/>
      <w:sz w:val="28"/>
      <w:szCs w:val="24"/>
      <w:lang w:eastAsia="en-US"/>
    </w:rPr>
  </w:style>
  <w:style w:type="character" w:customStyle="1" w:styleId="Titre1Car">
    <w:name w:val="Titre 1 Car"/>
    <w:basedOn w:val="Policepardfaut"/>
    <w:link w:val="Titre1"/>
    <w:uiPriority w:val="9"/>
    <w:rsid w:val="00160E41"/>
    <w:rPr>
      <w:rFonts w:ascii="Times New Roman" w:eastAsiaTheme="majorEastAsia" w:hAnsi="Times New Roman" w:cstheme="majorBidi"/>
      <w:b/>
      <w:color w:val="2F5496" w:themeColor="accent1" w:themeShade="BF"/>
      <w:sz w:val="32"/>
      <w:szCs w:val="32"/>
      <w:lang w:eastAsia="en-US"/>
    </w:rPr>
  </w:style>
  <w:style w:type="character" w:customStyle="1" w:styleId="Titre2Car">
    <w:name w:val="Titre 2 Car"/>
    <w:basedOn w:val="Policepardfaut"/>
    <w:link w:val="Titre2"/>
    <w:uiPriority w:val="9"/>
    <w:rsid w:val="00160E41"/>
    <w:rPr>
      <w:rFonts w:ascii="Times New Roman" w:eastAsiaTheme="majorEastAsia" w:hAnsi="Times New Roman" w:cstheme="majorBidi"/>
      <w:color w:val="2F5496" w:themeColor="accent1" w:themeShade="BF"/>
      <w:sz w:val="28"/>
      <w:szCs w:val="26"/>
      <w:u w:val="single"/>
      <w:lang w:eastAsia="en-US"/>
    </w:rPr>
  </w:style>
  <w:style w:type="table" w:customStyle="1" w:styleId="TableGrid">
    <w:name w:val="TableGrid"/>
    <w:rsid w:val="00160E41"/>
    <w:pPr>
      <w:spacing w:after="0" w:line="240" w:lineRule="auto"/>
      <w:jc w:val="both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Titre4Car">
    <w:name w:val="Titre 4 Car"/>
    <w:basedOn w:val="Policepardfaut"/>
    <w:link w:val="Titre4"/>
    <w:uiPriority w:val="9"/>
    <w:rsid w:val="00160E41"/>
    <w:rPr>
      <w:rFonts w:ascii="Times New Roman" w:eastAsiaTheme="majorEastAsia" w:hAnsi="Times New Roman" w:cstheme="majorBidi"/>
      <w:i/>
      <w:iCs/>
      <w:color w:val="2F5496" w:themeColor="accent1" w:themeShade="BF"/>
      <w:sz w:val="24"/>
      <w:u w:val="single"/>
      <w:lang w:eastAsia="en-US"/>
    </w:rPr>
  </w:style>
  <w:style w:type="character" w:customStyle="1" w:styleId="Titre5Car">
    <w:name w:val="Titre 5 Car"/>
    <w:basedOn w:val="Policepardfaut"/>
    <w:link w:val="Titre5"/>
    <w:uiPriority w:val="9"/>
    <w:rsid w:val="00160E41"/>
    <w:rPr>
      <w:rFonts w:ascii="Times New Roman" w:eastAsiaTheme="majorEastAsia" w:hAnsi="Times New Roman" w:cstheme="majorBidi"/>
      <w:color w:val="2F5496" w:themeColor="accent1" w:themeShade="BF"/>
      <w:sz w:val="24"/>
      <w:u w:val="single"/>
      <w:lang w:eastAsia="en-US"/>
    </w:rPr>
  </w:style>
  <w:style w:type="character" w:customStyle="1" w:styleId="Titre6Car">
    <w:name w:val="Titre 6 Car"/>
    <w:basedOn w:val="Policepardfaut"/>
    <w:link w:val="Titre6"/>
    <w:uiPriority w:val="9"/>
    <w:rsid w:val="00160E41"/>
    <w:rPr>
      <w:rFonts w:ascii="Times New Roman" w:eastAsiaTheme="majorEastAsia" w:hAnsi="Times New Roman" w:cstheme="majorBidi"/>
      <w:i/>
      <w:color w:val="1F3763" w:themeColor="accent1" w:themeShade="7F"/>
      <w:sz w:val="24"/>
      <w:lang w:eastAsia="en-US"/>
    </w:rPr>
  </w:style>
  <w:style w:type="character" w:customStyle="1" w:styleId="Titre7Car">
    <w:name w:val="Titre 7 Car"/>
    <w:basedOn w:val="Policepardfaut"/>
    <w:link w:val="Titre7"/>
    <w:uiPriority w:val="9"/>
    <w:rsid w:val="00160E41"/>
    <w:rPr>
      <w:rFonts w:ascii="Times New Roman" w:eastAsiaTheme="majorEastAsia" w:hAnsi="Times New Roman" w:cstheme="majorBidi"/>
      <w:iCs/>
      <w:color w:val="00B0F0"/>
      <w:sz w:val="24"/>
      <w:lang w:eastAsia="en-US"/>
    </w:rPr>
  </w:style>
  <w:style w:type="character" w:styleId="Accentuationintense">
    <w:name w:val="Intense Emphasis"/>
    <w:basedOn w:val="Policepardfaut"/>
    <w:uiPriority w:val="21"/>
    <w:qFormat/>
    <w:rsid w:val="00160E41"/>
    <w:rPr>
      <w:i/>
      <w:iCs/>
      <w:color w:val="4472C4" w:themeColor="accent1"/>
    </w:rPr>
  </w:style>
  <w:style w:type="paragraph" w:styleId="Titre">
    <w:name w:val="Title"/>
    <w:basedOn w:val="Normal"/>
    <w:next w:val="Normal"/>
    <w:link w:val="TitreCar"/>
    <w:uiPriority w:val="10"/>
    <w:qFormat/>
    <w:rsid w:val="00160E41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160E4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160E41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ous-titreCar">
    <w:name w:val="Sous-titre Car"/>
    <w:basedOn w:val="Policepardfaut"/>
    <w:link w:val="Sous-titre"/>
    <w:uiPriority w:val="11"/>
    <w:rsid w:val="00160E41"/>
    <w:rPr>
      <w:rFonts w:ascii="Calibri" w:hAnsi="Calibri"/>
      <w:color w:val="5A5A5A" w:themeColor="text1" w:themeTint="A5"/>
      <w:spacing w:val="15"/>
      <w:sz w:val="24"/>
      <w:lang w:eastAsia="en-US"/>
    </w:rPr>
  </w:style>
  <w:style w:type="character" w:styleId="Accentuation">
    <w:name w:val="Emphasis"/>
    <w:basedOn w:val="Policepardfaut"/>
    <w:uiPriority w:val="20"/>
    <w:qFormat/>
    <w:rsid w:val="00160E41"/>
    <w:rPr>
      <w:i/>
      <w:iCs/>
    </w:rPr>
  </w:style>
  <w:style w:type="paragraph" w:styleId="Paragraphedeliste">
    <w:name w:val="List Paragraph"/>
    <w:basedOn w:val="Normal"/>
    <w:uiPriority w:val="34"/>
    <w:qFormat/>
    <w:rsid w:val="00160E41"/>
    <w:pPr>
      <w:ind w:left="720"/>
      <w:contextualSpacing/>
    </w:pPr>
  </w:style>
  <w:style w:type="character" w:styleId="Accentuationlgre">
    <w:name w:val="Subtle Emphasis"/>
    <w:basedOn w:val="Policepardfaut"/>
    <w:uiPriority w:val="19"/>
    <w:qFormat/>
    <w:rsid w:val="00160E41"/>
    <w:rPr>
      <w:i/>
      <w:iCs/>
      <w:color w:val="404040" w:themeColor="text1" w:themeTint="BF"/>
    </w:rPr>
  </w:style>
  <w:style w:type="character" w:styleId="Rfrencelgre">
    <w:name w:val="Subtle Reference"/>
    <w:basedOn w:val="Policepardfaut"/>
    <w:uiPriority w:val="31"/>
    <w:qFormat/>
    <w:rsid w:val="00160E41"/>
    <w:rPr>
      <w:smallCaps/>
      <w:color w:val="5A5A5A" w:themeColor="text1" w:themeTint="A5"/>
    </w:rPr>
  </w:style>
  <w:style w:type="paragraph" w:customStyle="1" w:styleId="Titreloisetdcrets">
    <w:name w:val="Titre lois et décrets"/>
    <w:basedOn w:val="Titre"/>
    <w:link w:val="TitreloisetdcretsCar"/>
    <w:autoRedefine/>
    <w:qFormat/>
    <w:rsid w:val="00160E41"/>
    <w:pPr>
      <w:pBdr>
        <w:bottom w:val="single" w:sz="8" w:space="1" w:color="auto"/>
      </w:pBdr>
      <w:spacing w:line="360" w:lineRule="auto"/>
      <w:jc w:val="center"/>
    </w:pPr>
    <w:rPr>
      <w:rFonts w:ascii="Calibri" w:hAnsi="Calibri" w:cs="Arial"/>
      <w:caps/>
      <w:sz w:val="24"/>
      <w:szCs w:val="24"/>
    </w:rPr>
  </w:style>
  <w:style w:type="character" w:customStyle="1" w:styleId="TitreloisetdcretsCar">
    <w:name w:val="Titre lois et décrets Car"/>
    <w:basedOn w:val="TitreCar"/>
    <w:link w:val="Titreloisetdcrets"/>
    <w:rsid w:val="00160E41"/>
    <w:rPr>
      <w:rFonts w:ascii="Calibri" w:eastAsiaTheme="majorEastAsia" w:hAnsi="Calibri" w:cs="Arial"/>
      <w:caps/>
      <w:spacing w:val="-10"/>
      <w:kern w:val="28"/>
      <w:sz w:val="24"/>
      <w:szCs w:val="24"/>
      <w:lang w:eastAsia="en-US"/>
    </w:rPr>
  </w:style>
  <w:style w:type="paragraph" w:styleId="En-tte">
    <w:name w:val="header"/>
    <w:basedOn w:val="Normal"/>
    <w:link w:val="En-tteCar"/>
    <w:uiPriority w:val="99"/>
    <w:unhideWhenUsed/>
    <w:rsid w:val="00160E41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160E41"/>
    <w:rPr>
      <w:rFonts w:ascii="Calibri" w:eastAsiaTheme="minorHAnsi" w:hAnsi="Calibri"/>
      <w:sz w:val="24"/>
      <w:lang w:eastAsia="en-US"/>
    </w:rPr>
  </w:style>
  <w:style w:type="paragraph" w:styleId="Pieddepage">
    <w:name w:val="footer"/>
    <w:basedOn w:val="Normal"/>
    <w:link w:val="PieddepageCar"/>
    <w:uiPriority w:val="99"/>
    <w:unhideWhenUsed/>
    <w:rsid w:val="00160E41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160E41"/>
    <w:rPr>
      <w:rFonts w:ascii="Calibri" w:eastAsiaTheme="minorHAnsi" w:hAnsi="Calibri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INAMONTI%20Lisa\Desktop\Magist&#232;re%20Poitiers\Stage\Stage%20premi&#232;re%20ann&#233;e\Devoir\Mod&#232;le%20document\Loi%2027.06.1964%20ORTF%20(2__HI.dot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Loi 27.06.1964 ORTF (2__HI</Template>
  <TotalTime>16</TotalTime>
  <Pages>1</Pages>
  <Words>248</Words>
  <Characters>1368</Characters>
  <Application>Microsoft Office Word</Application>
  <DocSecurity>0</DocSecurity>
  <Lines>11</Lines>
  <Paragraphs>3</Paragraphs>
  <ScaleCrop>false</ScaleCrop>
  <Company/>
  <LinksUpToDate>false</LinksUpToDate>
  <CharactersWithSpaces>1613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Pinamonti</dc:creator>
  <cp:keywords/>
  <cp:lastModifiedBy>Lisa Pinamonti</cp:lastModifiedBy>
  <cp:revision>9</cp:revision>
  <dcterms:created xsi:type="dcterms:W3CDTF">2019-06-07T09:39:00Z</dcterms:created>
  <dcterms:modified xsi:type="dcterms:W3CDTF">2019-07-01T14:11:00Z</dcterms:modified>
</cp:coreProperties>
</file>